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374D59" w:rsidRDefault="00374D5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74D59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4" name="Рисунок 1" descr="https://complex-maf.ru/assets/cache/images/km-2015-novaya-produkcziya/igrovyie-kompleksyi-ik-5-12/ik-14.22-igrovoj-kompleks-gorka/381x340-ik-14.22-igrovoj-kompleks-gorka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igrovyie-kompleksyi-ik-5-12/ik-14.22-igrovoj-kompleks-gorka/381x340-ik-14.22-igrovoj-kompleks-gorka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374D59" w:rsidRDefault="00374D59" w:rsidP="00374D5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ИК-14.22</w:t>
            </w:r>
          </w:p>
        </w:tc>
      </w:tr>
      <w:tr w:rsidR="00374D59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374D5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374D59" w:rsidRPr="00374D59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74D59" w:rsidRPr="00374D59" w:rsidRDefault="00374D59" w:rsidP="00374D5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  <w:t>3350</w:t>
            </w:r>
          </w:p>
          <w:p w:rsidR="00374D59" w:rsidRPr="00374D59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74D59" w:rsidRPr="00374D59" w:rsidRDefault="00374D59" w:rsidP="00374D5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  <w:t>2150</w:t>
            </w:r>
          </w:p>
          <w:p w:rsidR="00374D59" w:rsidRPr="00374D59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74D59" w:rsidRPr="00374D59" w:rsidRDefault="00374D59" w:rsidP="00374D5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  <w:t>2000</w:t>
            </w:r>
          </w:p>
          <w:p w:rsidR="00374D59" w:rsidRPr="00374D59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74D59" w:rsidRPr="00374D59" w:rsidRDefault="00374D59" w:rsidP="00374D5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  <w:t>1000</w:t>
            </w:r>
          </w:p>
          <w:p w:rsidR="00374D59" w:rsidRPr="00374D59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74D5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Pr="00374D5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eastAsia="ru-RU"/>
              </w:rPr>
              <w:t>6350х4150</w:t>
            </w:r>
          </w:p>
          <w:p w:rsidR="00374D59" w:rsidRPr="00374D5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374D59" w:rsidRDefault="002E2BA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sz w:val="24"/>
                <w:szCs w:val="24"/>
                <w:lang w:val="uk-UA"/>
              </w:rPr>
              <w:t>ИГРОВОЙ КОМПЛЕКС "</w:t>
            </w:r>
            <w:proofErr w:type="spellStart"/>
            <w:r w:rsidRPr="00374D59">
              <w:rPr>
                <w:rFonts w:ascii="Verdana" w:hAnsi="Verdana" w:cstheme="minorHAnsi"/>
                <w:sz w:val="24"/>
                <w:szCs w:val="24"/>
                <w:lang w:val="uk-UA"/>
              </w:rPr>
              <w:t>ГОРКА</w:t>
            </w:r>
            <w:proofErr w:type="spellEnd"/>
            <w:r w:rsidRPr="00374D59">
              <w:rPr>
                <w:rFonts w:ascii="Verdana" w:hAnsi="Verdana" w:cstheme="minorHAnsi"/>
                <w:sz w:val="24"/>
                <w:szCs w:val="24"/>
                <w:lang w:val="uk-UA"/>
              </w:rPr>
              <w:t>"</w:t>
            </w:r>
          </w:p>
        </w:tc>
        <w:tc>
          <w:tcPr>
            <w:tcW w:w="2888" w:type="dxa"/>
            <w:vMerge/>
          </w:tcPr>
          <w:p w:rsidR="00374D59" w:rsidRPr="00374D5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836441">
        <w:trPr>
          <w:jc w:val="center"/>
        </w:trPr>
        <w:tc>
          <w:tcPr>
            <w:tcW w:w="10881" w:type="dxa"/>
            <w:gridSpan w:val="2"/>
          </w:tcPr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sz w:val="24"/>
                <w:szCs w:val="24"/>
              </w:rPr>
              <w:t>Игровой комплекс предназначен для активного отдыха детей. Детское игровое оборудование состоит из шеста, счёт, перекладин, ската и лестницы.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</w:rPr>
              <w:t>Скат</w:t>
            </w:r>
            <w:r w:rsidRPr="00374D59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</w:t>
            </w:r>
            <w:proofErr w:type="spellStart"/>
            <w:r w:rsidRPr="00374D59">
              <w:rPr>
                <w:rFonts w:ascii="Verdana" w:hAnsi="Verdana" w:cstheme="minorHAnsi"/>
                <w:sz w:val="24"/>
                <w:szCs w:val="24"/>
              </w:rPr>
              <w:t>мм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>.П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>рофиль</w:t>
            </w:r>
            <w:proofErr w:type="spellEnd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,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и оборудованы металлическим поручнем из трубы диаметром 25 мм с толщиной стенки 2,8 мм ГОСТ 3262-75 крепится на расстоянии 650 мм от площадки.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74D59">
              <w:rPr>
                <w:rFonts w:ascii="Verdana" w:hAnsi="Verdana" w:cstheme="minorHAnsi"/>
                <w:b/>
                <w:sz w:val="24"/>
                <w:szCs w:val="24"/>
              </w:rPr>
              <w:t>Шест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sz w:val="24"/>
                <w:szCs w:val="24"/>
              </w:rPr>
              <w:t>Шест выполнен из металлической трубы диаметром 32 мм ГОСТ 3262-75 с толщиной стенки 3,2 мм</w:t>
            </w:r>
            <w:r w:rsidRPr="00374D59">
              <w:rPr>
                <w:rFonts w:ascii="Verdana" w:hAnsi="Verdana" w:cstheme="minorHAnsi"/>
                <w:sz w:val="24"/>
                <w:szCs w:val="24"/>
                <w:lang w:val="uk-UA"/>
              </w:rPr>
              <w:t>.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b/>
                <w:sz w:val="24"/>
                <w:szCs w:val="24"/>
              </w:rPr>
              <w:t>Лестница с площадкой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</w:rPr>
            </w:pPr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выполненными из не равнополочного оцинкованного уголка 40х70х3. Ступени изготовлены из  ламинированной Фанеры ФОБ – F/W ГОСТ 53920-2010 толщиной 18 мм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</w:t>
            </w:r>
            <w:bookmarkStart w:id="0" w:name="_GoBack"/>
            <w:bookmarkEnd w:id="0"/>
            <w:r w:rsidRPr="00374D59">
              <w:rPr>
                <w:rFonts w:ascii="Verdana" w:hAnsi="Verdana" w:cstheme="minorHAnsi"/>
                <w:sz w:val="24"/>
                <w:szCs w:val="24"/>
              </w:rPr>
              <w:t xml:space="preserve">нера марки ФСФ сорт 1/1 ГОСТ </w:t>
            </w:r>
            <w:r w:rsidRPr="00374D59">
              <w:rPr>
                <w:rFonts w:ascii="Verdana" w:hAnsi="Verdana" w:cstheme="minorHAnsi"/>
                <w:sz w:val="24"/>
                <w:szCs w:val="24"/>
              </w:rPr>
              <w:lastRenderedPageBreak/>
              <w:t>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Платформа выполнена из ламинированной фанеры FW, сорт 1/1 с одной стороны сетчатое покрытие ГОСТ 3916.1 толщиной 24 мм. К платформе крепится пол из ламинированной Фанеры ФОБ – F/W ГОСТ 53920-2010 толщиной 18 мм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</w:rPr>
            </w:pP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74D59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br/>
            </w:r>
            <w:r w:rsidRPr="00374D59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val="uk-UA" w:eastAsia="ru-RU"/>
              </w:rPr>
            </w:pPr>
          </w:p>
          <w:p w:rsidR="00374D59" w:rsidRPr="00374D59" w:rsidRDefault="00374D59" w:rsidP="00374D59">
            <w:pPr>
              <w:pStyle w:val="a6"/>
              <w:rPr>
                <w:rFonts w:ascii="Verdana" w:hAnsi="Verdana" w:cstheme="minorHAnsi"/>
                <w:sz w:val="24"/>
                <w:szCs w:val="24"/>
                <w:lang w:eastAsia="ru-RU"/>
              </w:rPr>
            </w:pPr>
            <w:r w:rsidRPr="00374D59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>.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>в</w:t>
            </w:r>
            <w:proofErr w:type="gramEnd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 xml:space="preserve"> количестве -   9 шт. Монтаж представляет собой </w:t>
            </w:r>
            <w:proofErr w:type="spellStart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br/>
            </w:r>
          </w:p>
          <w:p w:rsidR="00374D59" w:rsidRPr="00374D59" w:rsidRDefault="00374D59" w:rsidP="00374D59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74D59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Примечание*</w:t>
            </w:r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 xml:space="preserve">: Производитель оставляет за собой право вносить изменения в </w:t>
            </w:r>
            <w:r>
              <w:rPr>
                <w:rFonts w:ascii="Verdana" w:hAnsi="Verdana" w:cstheme="minorHAnsi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>онструкции</w:t>
            </w:r>
            <w:proofErr w:type="spellEnd"/>
            <w:r w:rsidRPr="00374D59">
              <w:rPr>
                <w:rFonts w:ascii="Verdana" w:hAnsi="Verdana" w:cstheme="minorHAnsi"/>
                <w:sz w:val="24"/>
                <w:szCs w:val="24"/>
                <w:lang w:eastAsia="ru-RU"/>
              </w:rPr>
              <w:t>, не уведомляя предварительно покупателя, без ухудшения их потребительских свойств.</w:t>
            </w:r>
          </w:p>
        </w:tc>
      </w:tr>
    </w:tbl>
    <w:p w:rsidR="00463014" w:rsidRPr="00374D59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2E2BA9"/>
    <w:rsid w:val="00374D59"/>
    <w:rsid w:val="00463014"/>
    <w:rsid w:val="004C5278"/>
    <w:rsid w:val="00AC7D92"/>
    <w:rsid w:val="00E01FE5"/>
    <w:rsid w:val="00F3738B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2021-02-02T08:15:00Z</dcterms:created>
  <dcterms:modified xsi:type="dcterms:W3CDTF">2021-02-02T08:19:00Z</dcterms:modified>
</cp:coreProperties>
</file>