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D02A6A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D02A6A" w:rsidRDefault="00D02A6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D02A6A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542720" cy="3240000"/>
                  <wp:effectExtent l="19050" t="0" r="580" b="0"/>
                  <wp:docPr id="11" name="Рисунок 25" descr="https://complex-maf.ru/assets/cache/images/km-2015-novaya-produkcziya/detskij-igrovyie-formyi/mashinki-parovoziki/km-10.20_vnedorozhnik/700x700-km-10.20_vnedorozhnik_2019-1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complex-maf.ru/assets/cache/images/km-2015-novaya-produkcziya/detskij-igrovyie-formyi/mashinki-parovoziki/km-10.20_vnedorozhnik/700x700-km-10.20_vnedorozhnik_2019-1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2010" t="17982" r="13957" b="143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2720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D02A6A" w:rsidRDefault="001C045B" w:rsidP="00D02A6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02A6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D02A6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D02A6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D02A6A" w:rsidRPr="00D02A6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20</w:t>
            </w:r>
          </w:p>
        </w:tc>
      </w:tr>
      <w:tr w:rsidR="00374D59" w:rsidRPr="00D02A6A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D02A6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D02A6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D02A6A" w:rsidRDefault="00D02A6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02A6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1550</w:t>
            </w:r>
          </w:p>
          <w:p w:rsidR="00FF7A15" w:rsidRPr="00D02A6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D02A6A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02A6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D02A6A" w:rsidRPr="00D02A6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140</w:t>
            </w:r>
          </w:p>
          <w:p w:rsidR="00FF7A15" w:rsidRPr="00D02A6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2A6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D02A6A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D02A6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</w:t>
            </w:r>
            <w:r w:rsidR="00D02A6A" w:rsidRPr="00D02A6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320</w:t>
            </w:r>
          </w:p>
          <w:p w:rsidR="00374D59" w:rsidRPr="00D02A6A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D02A6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D02A6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D02A6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D02A6A" w:rsidRPr="00D02A6A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3550х3140</w:t>
            </w:r>
          </w:p>
          <w:p w:rsidR="00374D59" w:rsidRPr="00D02A6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D02A6A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D02A6A" w:rsidRDefault="00D02A6A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D02A6A">
              <w:rPr>
                <w:rFonts w:ascii="Verdana" w:hAnsi="Verdana" w:cs="Times New Roman"/>
                <w:bCs/>
                <w:sz w:val="24"/>
                <w:szCs w:val="24"/>
              </w:rPr>
              <w:t>ВНЕДОРОЖНИК МИНИ</w:t>
            </w:r>
          </w:p>
        </w:tc>
        <w:tc>
          <w:tcPr>
            <w:tcW w:w="2702" w:type="dxa"/>
            <w:vMerge/>
          </w:tcPr>
          <w:p w:rsidR="00374D59" w:rsidRPr="00D02A6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D02A6A" w:rsidRPr="00D02A6A" w:rsidTr="001B6AFE">
        <w:trPr>
          <w:jc w:val="center"/>
        </w:trPr>
        <w:tc>
          <w:tcPr>
            <w:tcW w:w="10988" w:type="dxa"/>
            <w:gridSpan w:val="2"/>
          </w:tcPr>
          <w:p w:rsidR="00D02A6A" w:rsidRPr="00D02A6A" w:rsidRDefault="00D02A6A" w:rsidP="00D02A6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2A6A">
              <w:rPr>
                <w:rFonts w:ascii="Verdana" w:hAnsi="Verdana"/>
                <w:sz w:val="24"/>
                <w:szCs w:val="24"/>
              </w:rPr>
              <w:t>Внедорожник предназначен для активного отдыха детей. Детское игровое оборудование состоит из кузова.</w:t>
            </w:r>
          </w:p>
          <w:p w:rsidR="00D02A6A" w:rsidRPr="00D02A6A" w:rsidRDefault="00D02A6A" w:rsidP="00D02A6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D02A6A" w:rsidRPr="00D02A6A" w:rsidRDefault="00D02A6A" w:rsidP="00D02A6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2A6A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 w:rsidRPr="00D02A6A"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proofErr w:type="gramStart"/>
            <w:r w:rsidRPr="00D02A6A">
              <w:rPr>
                <w:rFonts w:ascii="Verdana" w:hAnsi="Verdana"/>
                <w:sz w:val="24"/>
                <w:szCs w:val="24"/>
              </w:rPr>
              <w:t xml:space="preserve"> ,</w:t>
            </w:r>
            <w:proofErr w:type="gramEnd"/>
            <w:r w:rsidRPr="00D02A6A">
              <w:rPr>
                <w:rFonts w:ascii="Verdana" w:hAnsi="Verdana"/>
                <w:sz w:val="24"/>
                <w:szCs w:val="24"/>
              </w:rPr>
              <w:t xml:space="preserve">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опорам с помощью шурупов-глухарей диаметром 8 мм, длиной 60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D02A6A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D02A6A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D02A6A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D02A6A">
              <w:rPr>
                <w:rFonts w:ascii="Verdana" w:hAnsi="Verdana"/>
                <w:sz w:val="24"/>
                <w:szCs w:val="24"/>
              </w:rPr>
              <w:t xml:space="preserve"> оцинкованного уголка 40х70х3.</w:t>
            </w:r>
            <w:bookmarkStart w:id="0" w:name="_GoBack"/>
            <w:bookmarkEnd w:id="0"/>
            <w:r w:rsidRPr="00D02A6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D02A6A">
              <w:rPr>
                <w:rFonts w:ascii="Verdana" w:hAnsi="Verdana"/>
                <w:sz w:val="24"/>
                <w:szCs w:val="24"/>
                <w:lang w:eastAsia="ru-RU"/>
              </w:rPr>
              <w:t>Перекладина выполнена из металлической трубы диаметром 25 мм ГОСТ 3262-75 с толщиной стенки 3,2 мм и металлической полосы 40 мм толщиной 4 мм. ГОСТ 103-76.</w:t>
            </w:r>
          </w:p>
          <w:p w:rsidR="00D02A6A" w:rsidRPr="00D02A6A" w:rsidRDefault="00D02A6A" w:rsidP="00D02A6A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D02A6A" w:rsidRPr="00D02A6A" w:rsidRDefault="00D02A6A" w:rsidP="00D02A6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D02A6A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D02A6A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D02A6A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D02A6A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D02A6A" w:rsidRPr="00D02A6A" w:rsidRDefault="00D02A6A" w:rsidP="00D02A6A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D02A6A" w:rsidRPr="00D02A6A" w:rsidRDefault="00D02A6A" w:rsidP="00D02A6A">
            <w:pPr>
              <w:pStyle w:val="a7"/>
              <w:spacing w:before="0" w:beforeAutospacing="0" w:after="0" w:afterAutospacing="0"/>
              <w:jc w:val="both"/>
              <w:rPr>
                <w:rFonts w:ascii="Verdana" w:hAnsi="Verdana" w:cstheme="minorHAnsi"/>
                <w:color w:val="3D3D3D"/>
              </w:rPr>
            </w:pPr>
            <w:r w:rsidRPr="00D02A6A">
              <w:rPr>
                <w:rFonts w:ascii="Verdana" w:hAnsi="Verdana"/>
                <w:b/>
                <w:bCs/>
              </w:rPr>
              <w:t>Монтаж</w:t>
            </w:r>
            <w:r w:rsidRPr="00D02A6A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D02A6A">
              <w:rPr>
                <w:rFonts w:ascii="Verdana" w:hAnsi="Verdana"/>
              </w:rPr>
              <w:t>.</w:t>
            </w:r>
            <w:proofErr w:type="gramEnd"/>
            <w:r w:rsidRPr="00D02A6A">
              <w:rPr>
                <w:rFonts w:ascii="Verdana" w:hAnsi="Verdana"/>
              </w:rPr>
              <w:t xml:space="preserve"> </w:t>
            </w:r>
            <w:proofErr w:type="gramStart"/>
            <w:r w:rsidRPr="00D02A6A">
              <w:rPr>
                <w:rFonts w:ascii="Verdana" w:hAnsi="Verdana"/>
              </w:rPr>
              <w:t>в</w:t>
            </w:r>
            <w:proofErr w:type="gramEnd"/>
            <w:r w:rsidRPr="00D02A6A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D02A6A">
              <w:rPr>
                <w:rFonts w:ascii="Verdana" w:hAnsi="Verdana"/>
              </w:rPr>
              <w:t>анкерование</w:t>
            </w:r>
            <w:proofErr w:type="spellEnd"/>
            <w:r w:rsidRPr="00D02A6A">
              <w:rPr>
                <w:rFonts w:ascii="Verdana" w:hAnsi="Verdana"/>
              </w:rPr>
              <w:t xml:space="preserve"> </w:t>
            </w:r>
            <w:r w:rsidRPr="00D02A6A">
              <w:rPr>
                <w:rFonts w:ascii="Verdana" w:hAnsi="Verdana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D02A6A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D02A6A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7F4188"/>
    <w:rsid w:val="00813B9E"/>
    <w:rsid w:val="008A10DB"/>
    <w:rsid w:val="00997FFA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CC12E7"/>
    <w:rsid w:val="00D02A6A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2021-02-08T09:24:00Z</dcterms:created>
  <dcterms:modified xsi:type="dcterms:W3CDTF">2021-02-08T09:24:00Z</dcterms:modified>
</cp:coreProperties>
</file>